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2E394" w14:textId="4DA3FA6A" w:rsidR="00E36D3D" w:rsidRDefault="00E36D3D">
      <w:r>
        <w:rPr>
          <w:noProof/>
        </w:rPr>
        <w:drawing>
          <wp:inline distT="0" distB="0" distL="0" distR="0" wp14:anchorId="14742C9B" wp14:editId="26CA9039">
            <wp:extent cx="5932805" cy="5492115"/>
            <wp:effectExtent l="0" t="0" r="0" b="0"/>
            <wp:docPr id="1510264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49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4931" w14:textId="5FE9AEBC" w:rsidR="00E36D3D" w:rsidRDefault="00E36D3D">
      <w:r>
        <w:t>Примерный референс</w:t>
      </w:r>
    </w:p>
    <w:p w14:paraId="452DCCAC" w14:textId="0B2C101D" w:rsidR="00A20CFF" w:rsidRDefault="00E36D3D">
      <w:r>
        <w:rPr>
          <w:noProof/>
        </w:rPr>
        <w:drawing>
          <wp:inline distT="0" distB="0" distL="0" distR="0" wp14:anchorId="1555D83F" wp14:editId="1AAC0EBD">
            <wp:extent cx="5940425" cy="3066415"/>
            <wp:effectExtent l="0" t="0" r="3175" b="635"/>
            <wp:docPr id="863658982" name="Рисунок 1" descr="Изображение выглядит как снимок экрана, текст, Графическое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58982" name="Рисунок 1" descr="Изображение выглядит как снимок экрана, текст, Графическое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7972" w14:textId="4ECFA50B" w:rsidR="00E36D3D" w:rsidRDefault="00E36D3D">
      <w:r>
        <w:lastRenderedPageBreak/>
        <w:t xml:space="preserve">3 куба в </w:t>
      </w:r>
      <w:r>
        <w:rPr>
          <w:lang w:val="en-US"/>
        </w:rPr>
        <w:t>array</w:t>
      </w:r>
      <w:r>
        <w:t>, резервуар для фильтрации</w:t>
      </w:r>
    </w:p>
    <w:p w14:paraId="07E85EFB" w14:textId="29C52513" w:rsidR="00E36D3D" w:rsidRDefault="00E36D3D">
      <w:r>
        <w:rPr>
          <w:noProof/>
        </w:rPr>
        <w:drawing>
          <wp:inline distT="0" distB="0" distL="0" distR="0" wp14:anchorId="2C0F05A4" wp14:editId="21D4A88D">
            <wp:extent cx="5940425" cy="3066415"/>
            <wp:effectExtent l="0" t="0" r="3175" b="635"/>
            <wp:docPr id="2113581249" name="Рисунок 1" descr="Изображение выглядит как снимок экрана, текст, 3D-моделирование, Графическ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81249" name="Рисунок 1" descr="Изображение выглядит как снимок экрана, текст, 3D-моделирование, Графическ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заготовка бойлера с выходом сверху и щитком управления</w:t>
      </w:r>
    </w:p>
    <w:p w14:paraId="4E46B87D" w14:textId="33140D94" w:rsidR="00E36D3D" w:rsidRDefault="00826091">
      <w:r>
        <w:rPr>
          <w:noProof/>
        </w:rPr>
        <w:drawing>
          <wp:inline distT="0" distB="0" distL="0" distR="0" wp14:anchorId="4A94C636" wp14:editId="4D221329">
            <wp:extent cx="5940425" cy="3066415"/>
            <wp:effectExtent l="0" t="0" r="3175" b="635"/>
            <wp:docPr id="1350662334" name="Рисунок 1" descr="Изображение выглядит как снимок экрана, Графическое программное обеспечение, Мультимедийное программное обеспечение, 3D-моделирова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62334" name="Рисунок 1" descr="Изображение выглядит как снимок экрана, Графическое программное обеспечение, Мультимедийное программное обеспечение, 3D-моделирова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с помощью </w:t>
      </w:r>
      <w:r>
        <w:rPr>
          <w:lang w:val="en-US"/>
        </w:rPr>
        <w:t>array</w:t>
      </w:r>
      <w:r w:rsidRPr="00826091">
        <w:t xml:space="preserve"> </w:t>
      </w:r>
      <w:r>
        <w:t xml:space="preserve">и </w:t>
      </w:r>
      <w:r>
        <w:rPr>
          <w:lang w:val="en-US"/>
        </w:rPr>
        <w:t>Boolean</w:t>
      </w:r>
      <w:r w:rsidRPr="00826091">
        <w:t xml:space="preserve"> </w:t>
      </w:r>
      <w:r>
        <w:t>почти доделал резервуар для фильтрации</w:t>
      </w:r>
    </w:p>
    <w:p w14:paraId="71E62855" w14:textId="5B752BDC" w:rsidR="000A7A02" w:rsidRDefault="000A7A02">
      <w:r>
        <w:rPr>
          <w:noProof/>
        </w:rPr>
        <w:lastRenderedPageBreak/>
        <w:drawing>
          <wp:inline distT="0" distB="0" distL="0" distR="0" wp14:anchorId="392070E9" wp14:editId="3352D624">
            <wp:extent cx="5940425" cy="3066415"/>
            <wp:effectExtent l="0" t="0" r="3175" b="635"/>
            <wp:docPr id="8478988" name="Рисунок 1" descr="Изображение выглядит как снимок экрана, Мультимедийное программное обеспечение, Графическое программное обеспечение, 3D-моделирова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8988" name="Рисунок 1" descr="Изображение выглядит как снимок экрана, Мультимедийное программное обеспечение, Графическое программное обеспечение, 3D-моделирова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4AA9" w14:textId="5E87B090" w:rsidR="000A7A02" w:rsidRDefault="000A7A02">
      <w:r>
        <w:t>Выровнял фильтр</w:t>
      </w:r>
    </w:p>
    <w:p w14:paraId="4CE55BDA" w14:textId="77777777" w:rsidR="000A7A02" w:rsidRPr="00826091" w:rsidRDefault="000A7A02"/>
    <w:sectPr w:rsidR="000A7A02" w:rsidRPr="0082609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7F6"/>
    <w:rsid w:val="000A7A02"/>
    <w:rsid w:val="001107F6"/>
    <w:rsid w:val="006140A0"/>
    <w:rsid w:val="00784EF4"/>
    <w:rsid w:val="00826091"/>
    <w:rsid w:val="00A20CFF"/>
    <w:rsid w:val="00D039FA"/>
    <w:rsid w:val="00E36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EE6079"/>
  <w15:chartTrackingRefBased/>
  <w15:docId w15:val="{FB425877-4863-4310-88F0-8B466CD04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8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07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07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07F6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07F6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07F6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07F6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07F6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07F6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07F6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07F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07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07F6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07F6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07F6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07F6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07F6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07F6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07F6"/>
    <w:rPr>
      <w:rFonts w:asciiTheme="minorHAnsi" w:eastAsiaTheme="majorEastAsia" w:hAnsiTheme="minorHAnsi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07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07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07F6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07F6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21">
    <w:name w:val="Quote"/>
    <w:basedOn w:val="a"/>
    <w:next w:val="a"/>
    <w:link w:val="22"/>
    <w:uiPriority w:val="29"/>
    <w:qFormat/>
    <w:rsid w:val="001107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07F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07F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07F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07F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07F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1107F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</Pages>
  <Words>30</Words>
  <Characters>175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VeX EveryOne</dc:creator>
  <cp:keywords/>
  <dc:description/>
  <cp:lastModifiedBy>VeX EveryOne</cp:lastModifiedBy>
  <cp:revision>4</cp:revision>
  <dcterms:created xsi:type="dcterms:W3CDTF">2025-09-26T19:21:00Z</dcterms:created>
  <dcterms:modified xsi:type="dcterms:W3CDTF">2025-09-26T20:15:00Z</dcterms:modified>
</cp:coreProperties>
</file>